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6147D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镇江市区骨架路网提质增效研究</w:t>
      </w:r>
    </w:p>
    <w:p w14:paraId="24D10937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预算合理性分析报告</w:t>
      </w:r>
    </w:p>
    <w:p w14:paraId="42F58F7C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3CE5E401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《江苏省国土空间规划（2021-2035年）》中明确要求“以率先实现交通运输现代化为目标，建设智慧高效的综合立体交通网”，形成“123出行交通圈”和“123快货物流圈”。提升骨架路网的服务功能与服务品质，成为各大城市交通强市的重要手段。根据市政府要求，亟需进行镇江市区交通性干线道路规划设计方案深化研究，做好精细化用地管控，有效指导道路的规划建设。2024年7月15日，黄春年副市长在听取市重点交通工程项目前期工作会上，提出要对市区骨架路网系统进行深化研究，进一步提高路网服务水平。为统筹引领镇江市区骨架路网规划建设，拟开展《镇江市区骨架路网提质增效研究》编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61BF59A9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1.项目主要内容</w:t>
      </w:r>
    </w:p>
    <w:p w14:paraId="54C40D7A"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现状骨架路网的运行评估—找准问题根源。通过对现状骨架路网的调查、研究，分析骨架路网存在的短板，包括（但不限于）骨架路网对外联系通道的评估、交通运行状况的评估、重要节点评估，以及智慧化运行评估等内容。</w:t>
      </w:r>
    </w:p>
    <w:p w14:paraId="50E8E4CE"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骨架路网能效与品质提升研究—明确解题之道。以提升骨架路网的服务功能与服务品质为导向，提出改善骨架路网短板的规划策略，包括（但不限于）畅通策略研究、关键枢纽节点的方案优化策略、智慧化水平提升策略，以及环境品质提升策略等内容。</w:t>
      </w:r>
    </w:p>
    <w:p w14:paraId="7F2027ED"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制定实施性规划方案与行动计划—落实工作筹划。依据解题策略，制定实施性规划方案与详细行动计划，包括（但不限于）系统畅通与关键枢纽节点的实施性规划方案、骨架路网运维智能提升规划方案，以及 “十五五”行动计划。</w:t>
      </w:r>
    </w:p>
    <w:p w14:paraId="0FA73DC4"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成果资料包括实物资料和电子资料两类：</w:t>
      </w:r>
    </w:p>
    <w:p w14:paraId="7DC257C4"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（1）实物资料：《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镇江市区骨架路网提质增效研究</w:t>
      </w:r>
      <w:r>
        <w:rPr>
          <w:rFonts w:ascii="Times New Roman" w:hAnsi="Times New Roman" w:eastAsia="方正仿宋_GBK" w:cs="Times New Roman"/>
          <w:sz w:val="32"/>
          <w:szCs w:val="32"/>
        </w:rPr>
        <w:t>》打印成果。</w:t>
      </w:r>
    </w:p>
    <w:p w14:paraId="6088121B"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（2）电子资料：对应实物资料的全部jpg格式电子图、doc格式的文本及ppt格式的演示文件。</w:t>
      </w:r>
    </w:p>
    <w:p w14:paraId="7776DA19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2.费用预估</w:t>
      </w:r>
    </w:p>
    <w:p w14:paraId="00E91B3F"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照《城市规划设计计费指导意见（2017年修订版）》“10.5交通专项规划”相关条款中“城市规模100-500万人（大城市），以120万元为基数，每增加1万人增加0.8万元规划费，城市道路系统专项规划的专项系数为1.3—1.5”，镇江市区规划人口145万人，编制费用为（120+45*0.8）*1.3=202.8万元。</w:t>
      </w:r>
    </w:p>
    <w:p w14:paraId="13C84A10">
      <w:pPr>
        <w:spacing w:line="56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考虑节约财政资金，对编制费用适当压缩，拟申请预算资金150万元，采取跨年度支付方式，2025年支付115万元，2026年支付35万元。</w:t>
      </w:r>
    </w:p>
    <w:p w14:paraId="0443A140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YzY1NDQ1MWMxM2Y5MTc5MWI0YjgxYzQ4ZTI3MGYifQ=="/>
  </w:docVars>
  <w:rsids>
    <w:rsidRoot w:val="22E7468D"/>
    <w:rsid w:val="000E0526"/>
    <w:rsid w:val="0046756C"/>
    <w:rsid w:val="004A6B01"/>
    <w:rsid w:val="00780A1A"/>
    <w:rsid w:val="00791069"/>
    <w:rsid w:val="007D6E88"/>
    <w:rsid w:val="009D2941"/>
    <w:rsid w:val="00A7559A"/>
    <w:rsid w:val="00A9567E"/>
    <w:rsid w:val="00D57751"/>
    <w:rsid w:val="00FC45FE"/>
    <w:rsid w:val="00FE5A56"/>
    <w:rsid w:val="09A2705A"/>
    <w:rsid w:val="22E7468D"/>
    <w:rsid w:val="34EF2A7B"/>
    <w:rsid w:val="47463C63"/>
    <w:rsid w:val="554A067A"/>
    <w:rsid w:val="68BB6992"/>
    <w:rsid w:val="69340AF5"/>
    <w:rsid w:val="73306F9B"/>
    <w:rsid w:val="74D7546E"/>
    <w:rsid w:val="7586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"/>
    <w:basedOn w:val="9"/>
    <w:link w:val="7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711</Words>
  <Characters>770</Characters>
  <Lines>5</Lines>
  <Paragraphs>1</Paragraphs>
  <TotalTime>0</TotalTime>
  <ScaleCrop>false</ScaleCrop>
  <LinksUpToDate>false</LinksUpToDate>
  <CharactersWithSpaces>770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2024-07-30T15:30:00Z</dcterms:created>
  <dc:creator>展望</dc:creator>
  <cp:lastModifiedBy>微信用户</cp:lastModifiedBy>
  <cp:lastPrinted>2024-08-02T02:03:00Z</cp:lastPrinted>
  <dcterms:modified xsi:type="dcterms:W3CDTF">2025-08-22T01:13:38Z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0464C1D7A7BC44B99133150642361174_13</vt:lpwstr>
  </property>
  <property fmtid="{D5CDD505-2E9C-101B-9397-08002B2CF9AE}" pid="4" name="KSOTemplateDocerSaveRecord">
    <vt:lpwstr>eyJoZGlkIjoiM2JkODg5MGQzZTlkMmU3Y2QxZGYwNDZkZTViZjAwNWUiLCJ1c2VySWQiOiIxMjc4MTYxNDU0In0=</vt:lpwstr>
  </property>
</Properties>
</file>